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1</w:t>
      </w: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Ficha de inscripción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Dra. Liliana </w:t>
      </w:r>
      <w:proofErr w:type="spellStart"/>
      <w:r>
        <w:rPr>
          <w:rFonts w:ascii="Calibri" w:eastAsia="Calibri" w:hAnsi="Calibri" w:cs="Calibri"/>
        </w:rPr>
        <w:t>Sumarriva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Bustinza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Directora de la Incubadora de Empresas</w:t>
      </w: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Universidad Nacional de Educación </w:t>
      </w:r>
      <w:proofErr w:type="spellStart"/>
      <w:r>
        <w:rPr>
          <w:rFonts w:ascii="Calibri" w:eastAsia="Calibri" w:hAnsi="Calibri" w:cs="Calibri"/>
        </w:rPr>
        <w:t>EGyV</w:t>
      </w:r>
      <w:proofErr w:type="spellEnd"/>
    </w:p>
    <w:p w:rsidR="00291A57" w:rsidRDefault="00291A57">
      <w:pPr>
        <w:spacing w:line="259" w:lineRule="auto"/>
        <w:ind w:left="142"/>
        <w:jc w:val="both"/>
        <w:rPr>
          <w:rFonts w:ascii="Calibri" w:eastAsia="Calibri" w:hAnsi="Calibri" w:cs="Calibri"/>
          <w:sz w:val="8"/>
          <w:szCs w:val="8"/>
        </w:rPr>
      </w:pPr>
    </w:p>
    <w:p w:rsidR="00291A57" w:rsidRDefault="00893327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Presente</w:t>
      </w:r>
      <w:r>
        <w:rPr>
          <w:rFonts w:ascii="Calibri" w:eastAsia="Calibri" w:hAnsi="Calibri" w:cs="Calibri"/>
        </w:rPr>
        <w:t>.-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  <w:b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Solicito: Participar en el Concurso de Emprendimiento e Innovación - UNEMPRENDE 2024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Reciba mi más grato saludo, en calidad de estudiante emprendedor responsable, me permito presentar a los integrantes de mi equipo, plan de negocios y demás requisitos de postulación.</w:t>
      </w:r>
    </w:p>
    <w:p w:rsidR="00291A57" w:rsidRDefault="00291A57">
      <w:pPr>
        <w:spacing w:after="160" w:line="259" w:lineRule="auto"/>
        <w:ind w:firstLine="360"/>
        <w:jc w:val="both"/>
        <w:rPr>
          <w:rFonts w:ascii="Calibri" w:eastAsia="Calibri" w:hAnsi="Calibri" w:cs="Calibri"/>
        </w:rPr>
      </w:pPr>
    </w:p>
    <w:tbl>
      <w:tblPr>
        <w:tblStyle w:val="a"/>
        <w:tblW w:w="895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035"/>
        <w:gridCol w:w="1200"/>
        <w:gridCol w:w="705"/>
        <w:gridCol w:w="1470"/>
        <w:gridCol w:w="1290"/>
        <w:gridCol w:w="1050"/>
      </w:tblGrid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de la propuesta:</w:t>
            </w:r>
            <w:r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  <w:color w:val="4A86E8"/>
              </w:rPr>
              <w:t>XXXXXXXXXXXXXXX XXXXXXXXX</w:t>
            </w:r>
            <w:r>
              <w:rPr>
                <w:rFonts w:ascii="Calibri" w:eastAsia="Calibri" w:hAnsi="Calibri" w:cs="Calibri"/>
              </w:rPr>
              <w:t>”</w:t>
            </w:r>
          </w:p>
        </w:tc>
      </w:tr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Estudiantes</w:t>
            </w: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estudiante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Ciclo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91A57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nombrado</w:t>
            </w:r>
          </w:p>
        </w:tc>
      </w:tr>
      <w:tr w:rsidR="00291A57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 Académico adscrito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89332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291A57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91A57" w:rsidRDefault="00291A57">
      <w:pPr>
        <w:spacing w:line="259" w:lineRule="auto"/>
        <w:jc w:val="both"/>
        <w:rPr>
          <w:rFonts w:ascii="Calibri" w:eastAsia="Calibri" w:hAnsi="Calibri" w:cs="Calibri"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Nuestra propuesta cuenta con el siguiente </w:t>
      </w:r>
      <w:r>
        <w:rPr>
          <w:rFonts w:ascii="Calibri" w:eastAsia="Calibri" w:hAnsi="Calibri" w:cs="Calibri"/>
          <w:b/>
        </w:rPr>
        <w:t>PLAN DE NEGOCIOS:</w:t>
      </w:r>
      <w:r>
        <w:rPr>
          <w:rFonts w:ascii="Calibri" w:eastAsia="Calibri" w:hAnsi="Calibri" w:cs="Calibri"/>
        </w:rPr>
        <w:t xml:space="preserve">  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  <w:b/>
          <w:u w:val="single"/>
        </w:rPr>
      </w:pPr>
    </w:p>
    <w:p w:rsidR="00291A57" w:rsidRDefault="00893327">
      <w:pPr>
        <w:spacing w:line="259" w:lineRule="auto"/>
        <w:ind w:left="141"/>
        <w:jc w:val="both"/>
        <w:rPr>
          <w:rFonts w:ascii="Calibri" w:eastAsia="Calibri" w:hAnsi="Calibri" w:cs="Calibri"/>
          <w:i/>
          <w:color w:val="4A86E8"/>
        </w:rPr>
      </w:pPr>
      <w:r>
        <w:rPr>
          <w:rFonts w:ascii="Calibri" w:eastAsia="Calibri" w:hAnsi="Calibri" w:cs="Calibri"/>
          <w:i/>
          <w:color w:val="4A86E8"/>
        </w:rPr>
        <w:t xml:space="preserve">Siguiendo la metodología del Lienzo de Modelo de Negocio (Business </w:t>
      </w:r>
      <w:proofErr w:type="spellStart"/>
      <w:r>
        <w:rPr>
          <w:rFonts w:ascii="Calibri" w:eastAsia="Calibri" w:hAnsi="Calibri" w:cs="Calibri"/>
          <w:i/>
          <w:color w:val="4A86E8"/>
        </w:rPr>
        <w:t>Model</w:t>
      </w:r>
      <w:proofErr w:type="spellEnd"/>
      <w:r>
        <w:rPr>
          <w:rFonts w:ascii="Calibri" w:eastAsia="Calibri" w:hAnsi="Calibri" w:cs="Calibri"/>
          <w:i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A86E8"/>
        </w:rPr>
        <w:t>Canvas</w:t>
      </w:r>
      <w:proofErr w:type="spellEnd"/>
      <w:r>
        <w:rPr>
          <w:rFonts w:ascii="Calibri" w:eastAsia="Calibri" w:hAnsi="Calibri" w:cs="Calibri"/>
          <w:i/>
          <w:color w:val="4A86E8"/>
        </w:rPr>
        <w:t>) desarrolla los siguientes componentes de tu plan de negocios.</w:t>
      </w:r>
    </w:p>
    <w:p w:rsidR="00291A57" w:rsidRDefault="00291A57">
      <w:pPr>
        <w:spacing w:line="259" w:lineRule="auto"/>
        <w:ind w:left="141"/>
        <w:jc w:val="both"/>
        <w:rPr>
          <w:rFonts w:ascii="Calibri" w:eastAsia="Calibri" w:hAnsi="Calibri" w:cs="Calibri"/>
        </w:rPr>
      </w:pP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Segmento de clientes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Propuesta de Valor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Canales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R</w:t>
      </w:r>
      <w:r>
        <w:rPr>
          <w:rFonts w:ascii="Calibri" w:eastAsia="Calibri" w:hAnsi="Calibri" w:cs="Calibri"/>
          <w:color w:val="4A86E8"/>
        </w:rPr>
        <w:t>elación con clientes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Fuentes de ingreso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lastRenderedPageBreak/>
        <w:t>Actividades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Recursos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Alianzas claves</w:t>
      </w:r>
    </w:p>
    <w:p w:rsidR="00291A57" w:rsidRDefault="00893327">
      <w:pPr>
        <w:numPr>
          <w:ilvl w:val="0"/>
          <w:numId w:val="6"/>
        </w:numPr>
        <w:spacing w:line="259" w:lineRule="auto"/>
        <w:jc w:val="both"/>
        <w:rPr>
          <w:rFonts w:ascii="Calibri" w:eastAsia="Calibri" w:hAnsi="Calibri" w:cs="Calibri"/>
          <w:color w:val="4A86E8"/>
        </w:rPr>
      </w:pPr>
      <w:r>
        <w:rPr>
          <w:rFonts w:ascii="Calibri" w:eastAsia="Calibri" w:hAnsi="Calibri" w:cs="Calibri"/>
          <w:color w:val="4A86E8"/>
        </w:rPr>
        <w:t>Estructura de costos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PE"/>
        </w:rPr>
        <w:drawing>
          <wp:inline distT="0" distB="0" distL="0" distR="0">
            <wp:extent cx="5878288" cy="3542167"/>
            <wp:effectExtent l="0" t="0" r="0" b="0"/>
            <wp:docPr id="1" name="image1.jpg" descr="A white board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white board with black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8288" cy="3542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1A57" w:rsidRDefault="00893327">
      <w:pPr>
        <w:spacing w:after="160" w:line="259" w:lineRule="auto"/>
        <w:ind w:left="1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*Lienzo de Modelo de Negocio por completar por cada equipo emprendedor. Ver la Guía más abajo para más información</w:t>
      </w: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291A57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…………………………………………………………………………………..……..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estudiante responsable del equipo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completo: XXXXXX XXXXXXXX XXXXXXXXXXXXX</w:t>
      </w:r>
    </w:p>
    <w:p w:rsidR="00291A57" w:rsidRDefault="00893327">
      <w:pPr>
        <w:spacing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DNI: XXXXXXX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89332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adjunta:</w:t>
      </w:r>
    </w:p>
    <w:p w:rsidR="00291A57" w:rsidRDefault="00893327">
      <w:pPr>
        <w:numPr>
          <w:ilvl w:val="0"/>
          <w:numId w:val="2"/>
        </w:numPr>
        <w:spacing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Cuadro del presupuesto referencial</w:t>
      </w:r>
    </w:p>
    <w:p w:rsidR="00291A57" w:rsidRDefault="00893327">
      <w:pPr>
        <w:numPr>
          <w:ilvl w:val="0"/>
          <w:numId w:val="2"/>
        </w:numPr>
        <w:spacing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Fichas de matrícula</w:t>
      </w:r>
    </w:p>
    <w:p w:rsidR="00291A57" w:rsidRDefault="00893327">
      <w:pPr>
        <w:numPr>
          <w:ilvl w:val="0"/>
          <w:numId w:val="2"/>
        </w:numPr>
        <w:spacing w:after="160" w:line="259" w:lineRule="auto"/>
        <w:ind w:left="283" w:hanging="1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Hoja de vida actualizada CTI-Vitae del docente</w:t>
      </w:r>
      <w:r>
        <w:rPr>
          <w:rFonts w:ascii="Calibri" w:eastAsia="Calibri" w:hAnsi="Calibri" w:cs="Calibri"/>
        </w:rPr>
        <w:t xml:space="preserve"> asesor</w:t>
      </w: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893327">
      <w:pPr>
        <w:spacing w:after="80" w:line="259" w:lineRule="auto"/>
        <w:jc w:val="center"/>
        <w:rPr>
          <w:b/>
        </w:rPr>
      </w:pPr>
      <w:r>
        <w:rPr>
          <w:b/>
        </w:rPr>
        <w:t>Presupuesto referencial</w:t>
      </w:r>
    </w:p>
    <w:p w:rsidR="00291A57" w:rsidRDefault="00291A57">
      <w:pPr>
        <w:spacing w:after="80" w:line="259" w:lineRule="auto"/>
        <w:jc w:val="center"/>
        <w:rPr>
          <w:b/>
        </w:rPr>
      </w:pPr>
    </w:p>
    <w:tbl>
      <w:tblPr>
        <w:tblStyle w:val="a0"/>
        <w:tblW w:w="91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840"/>
        <w:gridCol w:w="1155"/>
        <w:gridCol w:w="1695"/>
        <w:gridCol w:w="1815"/>
      </w:tblGrid>
      <w:tr w:rsidR="00291A57">
        <w:trPr>
          <w:trHeight w:val="550"/>
        </w:trPr>
        <w:tc>
          <w:tcPr>
            <w:tcW w:w="615" w:type="dxa"/>
            <w:shd w:val="clear" w:color="auto" w:fill="FFFFFF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840" w:type="dxa"/>
            <w:shd w:val="clear" w:color="auto" w:fill="FFFFFF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parcial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de personal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de apoyo (encuestadores, asistente de investigación).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operativos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Máquinas y equipos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Software y licencias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(especifique)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Insumos y materiales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 e insumos (de laboratorio, oficina, etc.)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bibliográfico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audiovisual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didáctico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(especifique)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laboratorios, pruebas, muestreos, etc.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técnico y mantenimiento de equipos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0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1155" w:type="dxa"/>
            <w:shd w:val="clear" w:color="auto" w:fill="EFEFEF"/>
            <w:vAlign w:val="center"/>
          </w:tcPr>
          <w:p w:rsidR="00291A57" w:rsidRDefault="00291A57">
            <w:pPr>
              <w:spacing w:before="80" w:after="80" w:line="259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  <w:tc>
          <w:tcPr>
            <w:tcW w:w="1815" w:type="dxa"/>
            <w:shd w:val="clear" w:color="auto" w:fill="EFEFEF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Viáticos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Movilidad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6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840" w:type="dxa"/>
            <w:vAlign w:val="center"/>
          </w:tcPr>
          <w:p w:rsidR="00291A57" w:rsidRDefault="00893327">
            <w:pPr>
              <w:spacing w:before="80" w:after="8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Alojamiento</w:t>
            </w:r>
          </w:p>
        </w:tc>
        <w:tc>
          <w:tcPr>
            <w:tcW w:w="1155" w:type="dxa"/>
            <w:vAlign w:val="center"/>
          </w:tcPr>
          <w:p w:rsidR="00291A57" w:rsidRDefault="00893327">
            <w:pPr>
              <w:spacing w:before="80" w:after="8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9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  <w:tc>
          <w:tcPr>
            <w:tcW w:w="1815" w:type="dxa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000.00</w:t>
            </w:r>
          </w:p>
        </w:tc>
      </w:tr>
      <w:tr w:rsidR="00291A57">
        <w:tc>
          <w:tcPr>
            <w:tcW w:w="7305" w:type="dxa"/>
            <w:gridSpan w:val="4"/>
            <w:shd w:val="clear" w:color="auto" w:fill="D9D9D9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  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291A57" w:rsidRDefault="00893327">
            <w:pPr>
              <w:spacing w:before="80" w:after="80" w:line="259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0,000.00</w:t>
            </w:r>
          </w:p>
        </w:tc>
      </w:tr>
    </w:tbl>
    <w:p w:rsidR="00291A57" w:rsidRDefault="00291A57">
      <w:pPr>
        <w:spacing w:line="36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291A57" w:rsidRDefault="00291A57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  <w:sectPr w:rsidR="00291A57">
          <w:headerReference w:type="default" r:id="rId8"/>
          <w:pgSz w:w="11909" w:h="16834"/>
          <w:pgMar w:top="1440" w:right="1440" w:bottom="1440" w:left="1440" w:header="396" w:footer="720" w:gutter="0"/>
          <w:pgNumType w:start="1"/>
          <w:cols w:space="720"/>
        </w:sectPr>
      </w:pPr>
    </w:p>
    <w:p w:rsidR="00291A57" w:rsidRDefault="00893327">
      <w:pPr>
        <w:spacing w:after="160" w:line="259" w:lineRule="auto"/>
        <w:jc w:val="center"/>
        <w:rPr>
          <w:rFonts w:ascii="Calibri" w:eastAsia="Calibri" w:hAnsi="Calibri" w:cs="Calibri"/>
          <w:b/>
          <w:i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2060"/>
          <w:sz w:val="24"/>
          <w:szCs w:val="24"/>
        </w:rPr>
        <w:lastRenderedPageBreak/>
        <w:t xml:space="preserve">Modelo /Guía para la utilización de la Plantilla de Negocios CANVAS </w:t>
      </w:r>
    </w:p>
    <w:tbl>
      <w:tblPr>
        <w:tblStyle w:val="a1"/>
        <w:tblW w:w="138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2580"/>
        <w:gridCol w:w="2580"/>
        <w:gridCol w:w="2715"/>
        <w:gridCol w:w="3435"/>
      </w:tblGrid>
      <w:tr w:rsidR="00291A57">
        <w:trPr>
          <w:trHeight w:val="4845"/>
          <w:jc w:val="center"/>
        </w:trPr>
        <w:tc>
          <w:tcPr>
            <w:tcW w:w="2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8. Alianzas claves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los socios claves de tu negocio.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Internos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Accionistas o inversionistas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Trabajadores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Externos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Proveedores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Clientes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Bancos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Estado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6. Actividades claves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las actividades claves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Estratégico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Plan de comercialización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Plan financiero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Plan estratégico 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De Negocio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Compra de insumos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Almacenamiento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Corte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Refrigeración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Despacho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Post Venta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De Soporte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Contabilidad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Cobranzas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Recursos humanos</w:t>
            </w:r>
          </w:p>
        </w:tc>
        <w:tc>
          <w:tcPr>
            <w:tcW w:w="2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2. Propuesta de valor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Problema</w:t>
            </w:r>
            <w:r>
              <w:rPr>
                <w:rFonts w:ascii="Calibri" w:eastAsia="Calibri" w:hAnsi="Calibri" w:cs="Calibri"/>
                <w:color w:val="2E75B5"/>
                <w:sz w:val="20"/>
                <w:szCs w:val="20"/>
              </w:rPr>
              <w:t>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Variedad de diseños, atender a tiempo con las entregas rápidas, diferenciación de la competencia, evitar enfermedades.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Solución: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Prendas de vestir hechas a mano personalizadas para mascotas.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Propuesta de valor: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Presentación por modelos, tamaños y personalizados.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Beneficios para los clientes: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Comprador: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Producto de alta calidad.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Prendas antialérgicas.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Prendas con bordado del nombre de la mascota.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Fácil de lavar (tarjeta con cuidado del producto).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Atención rápida 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y personalizada.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Proteger a su mascota del frío.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2E75B5"/>
                <w:sz w:val="20"/>
                <w:szCs w:val="20"/>
              </w:rPr>
              <w:t>Final: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lastRenderedPageBreak/>
              <w:t>Nueva forma de vestir a la mascota a la moda.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Verse más coquetos al momento de salir a dar un paseo.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lastRenderedPageBreak/>
              <w:t>4. Relación con el cliente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Captar: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Redes sociales.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Visitas a veterinarias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Visitas a los parques de mascotas.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Contenido informativo (educativo).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E75B5"/>
                <w:sz w:val="20"/>
                <w:szCs w:val="20"/>
              </w:rPr>
              <w:t>Fidelizar: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Promociones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Facilidades de pago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Atender de pedidos rápidos por redes.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Buena atención al cliente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Regalos por compra del producto.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Calidad de producto.</w:t>
            </w:r>
          </w:p>
        </w:tc>
        <w:tc>
          <w:tcPr>
            <w:tcW w:w="34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numPr>
                <w:ilvl w:val="0"/>
                <w:numId w:val="1"/>
              </w:numPr>
              <w:spacing w:after="16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Segmento de clientes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Perfil del Consumidor: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Edad: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18-65 años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Género: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Indistinto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NSE: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B, C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Estilo de Vida: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 modernas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Los sofisticados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Distritos: 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Todos los distritos dependiendo la cobertura.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Perfil del cliente por empatía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Piensa: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Vestir a su mascota.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Evitar enfermedades.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Que su mascota se vea bien.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Vestirse igual a su mascota.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Siente: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Ternura.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Preocupación por su vestimenta.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Preocupación por que se enferme.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Oye: 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Empresa de prendas de mascotas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Ropa abrigadora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Ropa personalizada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54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riedad de diseños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Dice: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Porque no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Donde lo encuentro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Como lo compro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 caro o barato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Será alérgico mi mascota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54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Qué bonito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Hace: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Llamar o buscar 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Contactar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40" w:lineRule="auto"/>
              <w:ind w:left="425" w:hanging="283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Colocar cualquier ropa que no use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Ve: 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competencia lo ofrece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Las prendas llevan su nombre de la mascota.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Sus diseños son personalizados.</w:t>
            </w:r>
          </w:p>
          <w:p w:rsidR="00291A57" w:rsidRDefault="00893327" w:rsidP="00DE6317">
            <w:pPr>
              <w:numPr>
                <w:ilvl w:val="0"/>
                <w:numId w:val="4"/>
              </w:numPr>
              <w:spacing w:line="168" w:lineRule="auto"/>
              <w:ind w:left="426" w:hanging="284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Varios modelos y tamaños.</w:t>
            </w:r>
          </w:p>
        </w:tc>
      </w:tr>
      <w:tr w:rsidR="00291A57">
        <w:trPr>
          <w:trHeight w:val="440"/>
          <w:jc w:val="center"/>
        </w:trPr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7. Recursos claves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colocar los recursos claves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 xml:space="preserve"> Físicos: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Local alquilado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Conservadoras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lastRenderedPageBreak/>
              <w:t>Máquinas de corte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Balones de gas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 xml:space="preserve">Stand de almacenamiento 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Humanos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Cortadores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Administrador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Control de calidad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0"/>
                <w:szCs w:val="20"/>
              </w:rPr>
              <w:t>Repartidor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Tecnológicos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Web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Central telefónica 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Computadora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Financieros</w:t>
            </w:r>
          </w:p>
          <w:p w:rsidR="00291A57" w:rsidRDefault="00893327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Capital de trabajo</w:t>
            </w:r>
          </w:p>
        </w:tc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3. Canales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colocas los canales que vas a utilizar en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Comunicación: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Llamadas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Redes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lastRenderedPageBreak/>
              <w:t>Wasapp</w:t>
            </w:r>
            <w:proofErr w:type="spellEnd"/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Web</w:t>
            </w:r>
          </w:p>
          <w:p w:rsidR="00291A57" w:rsidRDefault="00893327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Correo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Distribución: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Motorizados</w:t>
            </w:r>
          </w:p>
          <w:p w:rsidR="00291A57" w:rsidRDefault="00893327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Unidad de transporte</w:t>
            </w:r>
          </w:p>
        </w:tc>
        <w:tc>
          <w:tcPr>
            <w:tcW w:w="34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29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color w:val="002060"/>
                <w:sz w:val="24"/>
                <w:szCs w:val="24"/>
              </w:rPr>
            </w:pPr>
          </w:p>
        </w:tc>
      </w:tr>
      <w:tr w:rsidR="00291A57">
        <w:trPr>
          <w:trHeight w:val="440"/>
          <w:jc w:val="center"/>
        </w:trPr>
        <w:tc>
          <w:tcPr>
            <w:tcW w:w="7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lastRenderedPageBreak/>
              <w:t>9. Estructura de coste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describir la estructura de coste de tu negocio.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Fijos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Alquiler de local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Luz, agua, internet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Mano de obra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Publicidad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 xml:space="preserve">Variables 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Fletes de transporte de mercadería</w:t>
            </w:r>
          </w:p>
          <w:p w:rsidR="00291A57" w:rsidRDefault="00893327" w:rsidP="00DE6317">
            <w:pPr>
              <w:numPr>
                <w:ilvl w:val="0"/>
                <w:numId w:val="5"/>
              </w:numPr>
              <w:spacing w:line="168" w:lineRule="auto"/>
              <w:ind w:left="714" w:hanging="3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Garantía  </w:t>
            </w:r>
          </w:p>
        </w:tc>
        <w:tc>
          <w:tcPr>
            <w:tcW w:w="6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A57" w:rsidRDefault="00893327">
            <w:pPr>
              <w:spacing w:line="240" w:lineRule="auto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  <w:t>5. Fuentes de Ingreso}</w:t>
            </w: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Aquí vas a describir las diferentes fuentes de ingreso que tendrá tu negocio.</w:t>
            </w:r>
          </w:p>
          <w:p w:rsidR="00291A57" w:rsidRDefault="00291A5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:rsidR="00291A57" w:rsidRDefault="00893327">
            <w:pPr>
              <w:spacing w:line="240" w:lineRule="auto"/>
              <w:jc w:val="both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Líneas de productos:</w:t>
            </w:r>
          </w:p>
          <w:p w:rsidR="00291A57" w:rsidRDefault="00893327">
            <w:pPr>
              <w:numPr>
                <w:ilvl w:val="0"/>
                <w:numId w:val="3"/>
              </w:numPr>
              <w:spacing w:after="1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Papas (Variedades)  80%</w:t>
            </w:r>
            <w:bookmarkStart w:id="0" w:name="_GoBack"/>
            <w:bookmarkEnd w:id="0"/>
          </w:p>
        </w:tc>
      </w:tr>
    </w:tbl>
    <w:p w:rsidR="00291A57" w:rsidRDefault="00291A57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</w:pPr>
    </w:p>
    <w:sectPr w:rsidR="00291A57">
      <w:pgSz w:w="16834" w:h="11909" w:orient="landscape"/>
      <w:pgMar w:top="1440" w:right="1440" w:bottom="1440" w:left="1440" w:header="3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27" w:rsidRDefault="00893327">
      <w:pPr>
        <w:spacing w:line="240" w:lineRule="auto"/>
      </w:pPr>
      <w:r>
        <w:separator/>
      </w:r>
    </w:p>
  </w:endnote>
  <w:endnote w:type="continuationSeparator" w:id="0">
    <w:p w:rsidR="00893327" w:rsidRDefault="00893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27" w:rsidRDefault="00893327">
      <w:pPr>
        <w:spacing w:line="240" w:lineRule="auto"/>
      </w:pPr>
      <w:r>
        <w:separator/>
      </w:r>
    </w:p>
  </w:footnote>
  <w:footnote w:type="continuationSeparator" w:id="0">
    <w:p w:rsidR="00893327" w:rsidRDefault="00893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57" w:rsidRDefault="00291A57">
    <w:pPr>
      <w:spacing w:line="240" w:lineRule="auto"/>
      <w:ind w:right="11"/>
      <w:rPr>
        <w:rFonts w:ascii="Calibri" w:eastAsia="Calibri" w:hAnsi="Calibri" w:cs="Calibri"/>
        <w:b/>
        <w:sz w:val="18"/>
        <w:szCs w:val="18"/>
      </w:rPr>
    </w:pPr>
  </w:p>
  <w:p w:rsidR="00291A57" w:rsidRDefault="00291A57">
    <w:pPr>
      <w:ind w:left="283"/>
      <w:rPr>
        <w:rFonts w:ascii="Calibri" w:eastAsia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850F5"/>
    <w:multiLevelType w:val="multilevel"/>
    <w:tmpl w:val="32F2C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9C1B9E"/>
    <w:multiLevelType w:val="multilevel"/>
    <w:tmpl w:val="7E24C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F558E0"/>
    <w:multiLevelType w:val="multilevel"/>
    <w:tmpl w:val="83BAF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9143927"/>
    <w:multiLevelType w:val="multilevel"/>
    <w:tmpl w:val="9F52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43507"/>
    <w:multiLevelType w:val="multilevel"/>
    <w:tmpl w:val="08725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FD67C53"/>
    <w:multiLevelType w:val="multilevel"/>
    <w:tmpl w:val="BA025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57"/>
    <w:rsid w:val="00291A57"/>
    <w:rsid w:val="00893327"/>
    <w:rsid w:val="00D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6BC9A-902F-45C7-BF31-A474FFF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861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2024-04-24T13:30:00Z</dcterms:created>
  <dcterms:modified xsi:type="dcterms:W3CDTF">2024-04-24T13:33:00Z</dcterms:modified>
</cp:coreProperties>
</file>