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57" w:rsidRDefault="0089332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ANEXO 1</w:t>
      </w:r>
    </w:p>
    <w:p w:rsidR="00291A57" w:rsidRDefault="0089332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Ficha de inscripción</w:t>
      </w: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291A57" w:rsidRDefault="006F3E07">
      <w:pPr>
        <w:spacing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Mtra. Raquel Miriam Meneses Fernández</w:t>
      </w:r>
    </w:p>
    <w:p w:rsidR="00291A57" w:rsidRDefault="00893327">
      <w:pPr>
        <w:spacing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Directora </w:t>
      </w:r>
      <w:r w:rsidR="006F3E07">
        <w:rPr>
          <w:rFonts w:ascii="Calibri" w:eastAsia="Calibri" w:hAnsi="Calibri" w:cs="Calibri"/>
        </w:rPr>
        <w:t xml:space="preserve">(e) </w:t>
      </w:r>
      <w:r>
        <w:rPr>
          <w:rFonts w:ascii="Calibri" w:eastAsia="Calibri" w:hAnsi="Calibri" w:cs="Calibri"/>
        </w:rPr>
        <w:t>de la Incubadora de Empresas</w:t>
      </w:r>
    </w:p>
    <w:p w:rsidR="00291A57" w:rsidRDefault="00893327">
      <w:pPr>
        <w:spacing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Universidad Nacional de Educación </w:t>
      </w:r>
      <w:proofErr w:type="spellStart"/>
      <w:r>
        <w:rPr>
          <w:rFonts w:ascii="Calibri" w:eastAsia="Calibri" w:hAnsi="Calibri" w:cs="Calibri"/>
        </w:rPr>
        <w:t>EGyV</w:t>
      </w:r>
      <w:proofErr w:type="spellEnd"/>
    </w:p>
    <w:p w:rsidR="00291A57" w:rsidRDefault="00291A57">
      <w:pPr>
        <w:spacing w:line="259" w:lineRule="auto"/>
        <w:ind w:left="142"/>
        <w:jc w:val="both"/>
        <w:rPr>
          <w:rFonts w:ascii="Calibri" w:eastAsia="Calibri" w:hAnsi="Calibri" w:cs="Calibri"/>
          <w:sz w:val="8"/>
          <w:szCs w:val="8"/>
        </w:rPr>
      </w:pPr>
    </w:p>
    <w:p w:rsidR="00291A57" w:rsidRDefault="00893327">
      <w:pPr>
        <w:spacing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Presente</w:t>
      </w:r>
      <w:r>
        <w:rPr>
          <w:rFonts w:ascii="Calibri" w:eastAsia="Calibri" w:hAnsi="Calibri" w:cs="Calibri"/>
        </w:rPr>
        <w:t>.-</w:t>
      </w: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  <w:b/>
        </w:rPr>
      </w:pPr>
      <w:bookmarkStart w:id="0" w:name="_GoBack"/>
      <w:bookmarkEnd w:id="0"/>
    </w:p>
    <w:p w:rsidR="00291A57" w:rsidRDefault="00893327">
      <w:pPr>
        <w:spacing w:line="259" w:lineRule="auto"/>
        <w:ind w:left="14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Solicito: Participar en el Concurso de Emprendimiento e Innovación - UNEMPRENDE 2024</w:t>
      </w:r>
    </w:p>
    <w:p w:rsidR="00291A57" w:rsidRDefault="00291A57">
      <w:pPr>
        <w:spacing w:line="259" w:lineRule="auto"/>
        <w:ind w:left="141"/>
        <w:jc w:val="both"/>
        <w:rPr>
          <w:rFonts w:ascii="Calibri" w:eastAsia="Calibri" w:hAnsi="Calibri" w:cs="Calibri"/>
          <w:b/>
        </w:rPr>
      </w:pPr>
    </w:p>
    <w:p w:rsidR="00291A57" w:rsidRDefault="00893327">
      <w:pPr>
        <w:spacing w:line="259" w:lineRule="auto"/>
        <w:ind w:lef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Reciba mi más grato saludo, en calidad de estudiante emprendedor responsable, me permito presentar a los integrantes de mi equipo, plan de negocios y demás requisitos de postulación.</w:t>
      </w:r>
    </w:p>
    <w:p w:rsidR="00291A57" w:rsidRDefault="00291A57">
      <w:pPr>
        <w:spacing w:after="160" w:line="259" w:lineRule="auto"/>
        <w:ind w:firstLine="360"/>
        <w:jc w:val="both"/>
        <w:rPr>
          <w:rFonts w:ascii="Calibri" w:eastAsia="Calibri" w:hAnsi="Calibri" w:cs="Calibri"/>
        </w:rPr>
      </w:pPr>
    </w:p>
    <w:tbl>
      <w:tblPr>
        <w:tblStyle w:val="a"/>
        <w:tblW w:w="895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035"/>
        <w:gridCol w:w="1200"/>
        <w:gridCol w:w="705"/>
        <w:gridCol w:w="1470"/>
        <w:gridCol w:w="1290"/>
        <w:gridCol w:w="1050"/>
      </w:tblGrid>
      <w:tr w:rsidR="00291A57">
        <w:trPr>
          <w:trHeight w:val="420"/>
        </w:trPr>
        <w:tc>
          <w:tcPr>
            <w:tcW w:w="89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Nombre de la propuesta:</w:t>
            </w:r>
            <w:r>
              <w:rPr>
                <w:rFonts w:ascii="Calibri" w:eastAsia="Calibri" w:hAnsi="Calibri" w:cs="Calibri"/>
              </w:rPr>
              <w:t xml:space="preserve"> “</w:t>
            </w:r>
            <w:r>
              <w:rPr>
                <w:rFonts w:ascii="Calibri" w:eastAsia="Calibri" w:hAnsi="Calibri" w:cs="Calibri"/>
                <w:color w:val="4A86E8"/>
              </w:rPr>
              <w:t>XXXXXXXXXXXXXXX XXXXXXXXX</w:t>
            </w:r>
            <w:r>
              <w:rPr>
                <w:rFonts w:ascii="Calibri" w:eastAsia="Calibri" w:hAnsi="Calibri" w:cs="Calibri"/>
              </w:rPr>
              <w:t>”</w:t>
            </w:r>
          </w:p>
        </w:tc>
      </w:tr>
      <w:tr w:rsidR="00291A57">
        <w:trPr>
          <w:trHeight w:val="420"/>
        </w:trPr>
        <w:tc>
          <w:tcPr>
            <w:tcW w:w="89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Estudiantes</w:t>
            </w: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Apellidos y nombres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estudiante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Ciclo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A57">
        <w:trPr>
          <w:trHeight w:val="420"/>
        </w:trPr>
        <w:tc>
          <w:tcPr>
            <w:tcW w:w="89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 nombrado</w:t>
            </w:r>
          </w:p>
        </w:tc>
      </w:tr>
      <w:tr w:rsidR="00291A57">
        <w:trPr>
          <w:trHeight w:val="42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Apellidos y nombres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 Académico adscrito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  <w:tr w:rsidR="00291A57">
        <w:trPr>
          <w:trHeight w:val="42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91A57" w:rsidRDefault="00291A57">
      <w:pPr>
        <w:spacing w:line="259" w:lineRule="auto"/>
        <w:jc w:val="both"/>
        <w:rPr>
          <w:rFonts w:ascii="Calibri" w:eastAsia="Calibri" w:hAnsi="Calibri" w:cs="Calibri"/>
        </w:rPr>
      </w:pPr>
    </w:p>
    <w:p w:rsidR="00291A57" w:rsidRDefault="00893327">
      <w:pPr>
        <w:spacing w:line="259" w:lineRule="auto"/>
        <w:ind w:lef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Nuestra propuesta cuenta con el siguiente </w:t>
      </w:r>
      <w:r>
        <w:rPr>
          <w:rFonts w:ascii="Calibri" w:eastAsia="Calibri" w:hAnsi="Calibri" w:cs="Calibri"/>
          <w:b/>
        </w:rPr>
        <w:t>PLAN DE NEGOCIOS:</w:t>
      </w:r>
      <w:r>
        <w:rPr>
          <w:rFonts w:ascii="Calibri" w:eastAsia="Calibri" w:hAnsi="Calibri" w:cs="Calibri"/>
        </w:rPr>
        <w:t xml:space="preserve">  </w:t>
      </w:r>
    </w:p>
    <w:p w:rsidR="00291A57" w:rsidRDefault="00291A57">
      <w:pPr>
        <w:spacing w:line="259" w:lineRule="auto"/>
        <w:ind w:left="141"/>
        <w:jc w:val="both"/>
        <w:rPr>
          <w:rFonts w:ascii="Calibri" w:eastAsia="Calibri" w:hAnsi="Calibri" w:cs="Calibri"/>
          <w:b/>
          <w:u w:val="single"/>
        </w:rPr>
      </w:pPr>
    </w:p>
    <w:p w:rsidR="00291A57" w:rsidRDefault="00893327">
      <w:pPr>
        <w:spacing w:line="259" w:lineRule="auto"/>
        <w:ind w:left="141"/>
        <w:jc w:val="both"/>
        <w:rPr>
          <w:rFonts w:ascii="Calibri" w:eastAsia="Calibri" w:hAnsi="Calibri" w:cs="Calibri"/>
          <w:i/>
          <w:color w:val="4A86E8"/>
        </w:rPr>
      </w:pPr>
      <w:r>
        <w:rPr>
          <w:rFonts w:ascii="Calibri" w:eastAsia="Calibri" w:hAnsi="Calibri" w:cs="Calibri"/>
          <w:i/>
          <w:color w:val="4A86E8"/>
        </w:rPr>
        <w:t xml:space="preserve">Siguiendo la metodología del Lienzo de Modelo de Negocio (Business </w:t>
      </w:r>
      <w:proofErr w:type="spellStart"/>
      <w:r>
        <w:rPr>
          <w:rFonts w:ascii="Calibri" w:eastAsia="Calibri" w:hAnsi="Calibri" w:cs="Calibri"/>
          <w:i/>
          <w:color w:val="4A86E8"/>
        </w:rPr>
        <w:t>Model</w:t>
      </w:r>
      <w:proofErr w:type="spellEnd"/>
      <w:r>
        <w:rPr>
          <w:rFonts w:ascii="Calibri" w:eastAsia="Calibri" w:hAnsi="Calibri" w:cs="Calibri"/>
          <w:i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4A86E8"/>
        </w:rPr>
        <w:t>Canvas</w:t>
      </w:r>
      <w:proofErr w:type="spellEnd"/>
      <w:r>
        <w:rPr>
          <w:rFonts w:ascii="Calibri" w:eastAsia="Calibri" w:hAnsi="Calibri" w:cs="Calibri"/>
          <w:i/>
          <w:color w:val="4A86E8"/>
        </w:rPr>
        <w:t>) desarrolla los siguientes componentes de tu plan de negocios.</w:t>
      </w:r>
    </w:p>
    <w:p w:rsidR="00291A57" w:rsidRDefault="00291A57">
      <w:pPr>
        <w:spacing w:line="259" w:lineRule="auto"/>
        <w:ind w:left="141"/>
        <w:jc w:val="both"/>
        <w:rPr>
          <w:rFonts w:ascii="Calibri" w:eastAsia="Calibri" w:hAnsi="Calibri" w:cs="Calibri"/>
        </w:rPr>
      </w:pP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Segmento de clientes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Propuesta de Valor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Canales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Relación con clientes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Fuentes de ingreso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lastRenderedPageBreak/>
        <w:t>Actividades claves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Recursos claves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Alianzas claves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Estructura de costos</w:t>
      </w: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893327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PE"/>
        </w:rPr>
        <w:drawing>
          <wp:inline distT="0" distB="0" distL="0" distR="0">
            <wp:extent cx="5878288" cy="3542167"/>
            <wp:effectExtent l="0" t="0" r="0" b="0"/>
            <wp:docPr id="1" name="image1.jpg" descr="A white board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white board with black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8288" cy="354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1A57" w:rsidRDefault="00893327">
      <w:pPr>
        <w:spacing w:after="160" w:line="259" w:lineRule="auto"/>
        <w:ind w:left="1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*Lienzo de Modelo de Negocio por completar por cada equipo emprendedor. Ver la Guía más abajo para más información</w:t>
      </w: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291A57">
      <w:pPr>
        <w:spacing w:line="259" w:lineRule="auto"/>
        <w:jc w:val="both"/>
        <w:rPr>
          <w:rFonts w:ascii="Calibri" w:eastAsia="Calibri" w:hAnsi="Calibri" w:cs="Calibri"/>
        </w:rPr>
      </w:pP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893327">
      <w:pPr>
        <w:spacing w:line="259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…………………………………………………………………………………..……..</w:t>
      </w:r>
    </w:p>
    <w:p w:rsidR="00291A57" w:rsidRDefault="00893327">
      <w:pPr>
        <w:spacing w:line="259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estudiante responsable del equipo</w:t>
      </w:r>
    </w:p>
    <w:p w:rsidR="00291A57" w:rsidRDefault="00893327">
      <w:pPr>
        <w:spacing w:line="259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completo: XXXXXX XXXXXXXX XXXXXXXXXXXXX</w:t>
      </w:r>
    </w:p>
    <w:p w:rsidR="00291A57" w:rsidRDefault="00893327">
      <w:pPr>
        <w:spacing w:line="259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DNI: XXXXXXX</w:t>
      </w: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89332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adjunta:</w:t>
      </w:r>
    </w:p>
    <w:p w:rsidR="00291A57" w:rsidRDefault="00893327">
      <w:pPr>
        <w:numPr>
          <w:ilvl w:val="0"/>
          <w:numId w:val="2"/>
        </w:numPr>
        <w:spacing w:line="259" w:lineRule="auto"/>
        <w:ind w:left="283" w:hanging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Cuadro del presupuesto referencial</w:t>
      </w:r>
    </w:p>
    <w:p w:rsidR="00291A57" w:rsidRDefault="00893327">
      <w:pPr>
        <w:numPr>
          <w:ilvl w:val="0"/>
          <w:numId w:val="2"/>
        </w:numPr>
        <w:spacing w:line="259" w:lineRule="auto"/>
        <w:ind w:left="283" w:hanging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Fichas de matrícula</w:t>
      </w:r>
    </w:p>
    <w:p w:rsidR="00291A57" w:rsidRDefault="00893327">
      <w:pPr>
        <w:numPr>
          <w:ilvl w:val="0"/>
          <w:numId w:val="2"/>
        </w:numPr>
        <w:spacing w:after="160" w:line="259" w:lineRule="auto"/>
        <w:ind w:left="283" w:hanging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Hoja de vida actualizada CTI-Vitae del docente asesor</w:t>
      </w: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893327">
      <w:pPr>
        <w:spacing w:after="80" w:line="259" w:lineRule="auto"/>
        <w:jc w:val="center"/>
        <w:rPr>
          <w:b/>
        </w:rPr>
      </w:pPr>
      <w:r>
        <w:rPr>
          <w:b/>
        </w:rPr>
        <w:t>Presupuesto referencial</w:t>
      </w:r>
    </w:p>
    <w:p w:rsidR="00291A57" w:rsidRDefault="00291A57">
      <w:pPr>
        <w:spacing w:after="80" w:line="259" w:lineRule="auto"/>
        <w:jc w:val="center"/>
        <w:rPr>
          <w:b/>
        </w:rPr>
      </w:pPr>
    </w:p>
    <w:tbl>
      <w:tblPr>
        <w:tblStyle w:val="a0"/>
        <w:tblW w:w="91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840"/>
        <w:gridCol w:w="1155"/>
        <w:gridCol w:w="1695"/>
        <w:gridCol w:w="1815"/>
      </w:tblGrid>
      <w:tr w:rsidR="00291A57">
        <w:trPr>
          <w:trHeight w:val="550"/>
        </w:trPr>
        <w:tc>
          <w:tcPr>
            <w:tcW w:w="615" w:type="dxa"/>
            <w:shd w:val="clear" w:color="auto" w:fill="FFFFFF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parcial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total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Gastos de personal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de apoyo (encuestadores, asistente de investigación).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Gastos operativos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Máquinas y equipos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 y licencias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(especifique)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Insumos y materiales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Materiales e insumos (de laboratorio, oficina, etc.)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bibliográfico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audiovisual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didáctico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(especifique)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laboratorios, pruebas, muestreos, etc.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técnico y mantenimiento de equipos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Viáticos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Movilidad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Alojamiento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7305" w:type="dxa"/>
            <w:gridSpan w:val="4"/>
            <w:shd w:val="clear" w:color="auto" w:fill="D9D9D9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  </w:t>
            </w:r>
          </w:p>
        </w:tc>
        <w:tc>
          <w:tcPr>
            <w:tcW w:w="1815" w:type="dxa"/>
            <w:shd w:val="clear" w:color="auto" w:fill="D9D9D9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</w:tbl>
    <w:p w:rsidR="00291A57" w:rsidRDefault="00291A57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rPr>
          <w:rFonts w:ascii="Calibri" w:eastAsia="Calibri" w:hAnsi="Calibri" w:cs="Calibri"/>
          <w:b/>
          <w:sz w:val="26"/>
          <w:szCs w:val="26"/>
        </w:rPr>
        <w:sectPr w:rsidR="00291A57">
          <w:headerReference w:type="default" r:id="rId8"/>
          <w:pgSz w:w="11909" w:h="16834"/>
          <w:pgMar w:top="1440" w:right="1440" w:bottom="1440" w:left="1440" w:header="396" w:footer="720" w:gutter="0"/>
          <w:pgNumType w:start="1"/>
          <w:cols w:space="720"/>
        </w:sectPr>
      </w:pPr>
    </w:p>
    <w:p w:rsidR="00291A57" w:rsidRDefault="00893327">
      <w:pPr>
        <w:spacing w:after="160" w:line="259" w:lineRule="auto"/>
        <w:jc w:val="center"/>
        <w:rPr>
          <w:rFonts w:ascii="Calibri" w:eastAsia="Calibri" w:hAnsi="Calibri" w:cs="Calibri"/>
          <w:b/>
          <w:i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2060"/>
          <w:sz w:val="24"/>
          <w:szCs w:val="24"/>
        </w:rPr>
        <w:lastRenderedPageBreak/>
        <w:t xml:space="preserve">Modelo /Guía para la utilización de la Plantilla de Negocios CANVAS </w:t>
      </w:r>
    </w:p>
    <w:tbl>
      <w:tblPr>
        <w:tblStyle w:val="a1"/>
        <w:tblW w:w="138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580"/>
        <w:gridCol w:w="2580"/>
        <w:gridCol w:w="2715"/>
        <w:gridCol w:w="3435"/>
      </w:tblGrid>
      <w:tr w:rsidR="00291A57">
        <w:trPr>
          <w:trHeight w:val="4845"/>
          <w:jc w:val="center"/>
        </w:trPr>
        <w:tc>
          <w:tcPr>
            <w:tcW w:w="25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8. Alianzas claves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colocar los socios claves de tu negocio.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Internos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Accionistas o inversionistas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Trabajadores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Externos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Proveedores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Clientes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Bancos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Estado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6. Actividades claves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colocar las actividades claves de tu negocio.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Estratégico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Plan de comercialización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Plan financiero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Plan estratégico 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De Negocio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Compra de insumos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Almacenamiento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Corte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Refrigeración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Despacho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Post Venta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De Soporte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Contabilidad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Cobranzas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Recursos humanos</w:t>
            </w:r>
          </w:p>
        </w:tc>
        <w:tc>
          <w:tcPr>
            <w:tcW w:w="25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2. Propuesta de valor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Problema</w:t>
            </w:r>
            <w:r>
              <w:rPr>
                <w:rFonts w:ascii="Calibri" w:eastAsia="Calibri" w:hAnsi="Calibri" w:cs="Calibri"/>
                <w:color w:val="2E75B5"/>
                <w:sz w:val="20"/>
                <w:szCs w:val="20"/>
              </w:rPr>
              <w:t>: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Variedad de diseños, atender a tiempo con las entregas rápidas, diferenciación de la competencia, evitar enfermedades.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Solución: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Prendas de vestir hechas a mano personalizadas para mascotas.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Propuesta de valor: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Presentación por modelos, tamaños y personalizados.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Beneficios para los clientes: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Comprador: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Producto de alta calidad.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Prendas antialérgicas.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Prendas con bordado del nombre de la mascota.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Fácil de lavar (tarjeta con cuidado del producto).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Atención rápida y personalizada.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Proteger a su mascota del frío.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Final: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Nueva forma de vestir a la mascota a la moda.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lastRenderedPageBreak/>
              <w:t>Verse más coquetos al momento de salir a dar un paseo.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lastRenderedPageBreak/>
              <w:t>4. Relación con el cliente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  <w:t>Captar: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Redes sociales.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Visitas a veterinarias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Visitas a los parques de mascotas.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Contenido informativo (educativo).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  <w:t>Fidelizar: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Promociones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Facilidades de pago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Atender de pedidos rápidos por redes.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Buena atención al cliente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Regalos por compra del producto.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Calidad de producto.</w:t>
            </w:r>
          </w:p>
        </w:tc>
        <w:tc>
          <w:tcPr>
            <w:tcW w:w="3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Segmento de clientes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Perfil del Consumidor: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Edad: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18-65 años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Género: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Indistinto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NSE: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B, C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Estilo de Vida: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Las modernas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Los sofisticados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Distritos: 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Todos los distritos dependiendo la cobertura.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Perfil del cliente por empatía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Piensa: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Vestir a su mascota.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Evitar enfermedades.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Que su mascota se vea bien.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Vestirse igual a su mascota.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Siente: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Ternura.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Preocupación por su vestimenta.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Preocupación por que se enferme.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Oye: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Empresa de prendas de mascotas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Ropa abrigadora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Ropa personalizada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Variedad de diseños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Dice: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Porque no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Donde lo encuentro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Como lo compro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 caro o barato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Será alérgico mi mascota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Qué bonito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Hace: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Llamar o buscar 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Contactar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25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Colocar cualquier ropa que no use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Ve: 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competencia lo ofrece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Las prendas llevan su nombre de la mascota.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Sus diseños son personalizados.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Varios modelos y tamaños.</w:t>
            </w:r>
          </w:p>
        </w:tc>
      </w:tr>
      <w:tr w:rsidR="00291A57">
        <w:trPr>
          <w:trHeight w:val="440"/>
          <w:jc w:val="center"/>
        </w:trPr>
        <w:tc>
          <w:tcPr>
            <w:tcW w:w="25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7. Recursos claves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colocar los recursos claves de tu negocio.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 xml:space="preserve"> Físicos: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Local alquilado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Conservadoras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Máquinas de corte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Balones de gas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 xml:space="preserve">Stand de almacenamiento 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Humanos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Cortadores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lastRenderedPageBreak/>
              <w:t>Administrador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Control de calidad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Repartidor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Tecnológicos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Web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Central telefónica 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Computadora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Financieros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Capital de trabajo</w:t>
            </w:r>
          </w:p>
        </w:tc>
        <w:tc>
          <w:tcPr>
            <w:tcW w:w="25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3. Canales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colocas los canales que vas a utilizar en tu negocio.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Comunicación: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Llamadas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Redes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Wasapp</w:t>
            </w:r>
            <w:proofErr w:type="spellEnd"/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Web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Correo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Distribución: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Motorizados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lastRenderedPageBreak/>
              <w:t>Unidad de transporte</w:t>
            </w:r>
          </w:p>
        </w:tc>
        <w:tc>
          <w:tcPr>
            <w:tcW w:w="3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color w:val="002060"/>
                <w:sz w:val="24"/>
                <w:szCs w:val="24"/>
              </w:rPr>
            </w:pPr>
          </w:p>
        </w:tc>
      </w:tr>
      <w:tr w:rsidR="00291A57">
        <w:trPr>
          <w:trHeight w:val="440"/>
          <w:jc w:val="center"/>
        </w:trPr>
        <w:tc>
          <w:tcPr>
            <w:tcW w:w="7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lastRenderedPageBreak/>
              <w:t>9. Estructura de coste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describir la estructura de coste de tu negocio.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Fijos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Alquiler de local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Luz, agua, internet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Mano de obra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Publicidad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 xml:space="preserve">Variables 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Fletes de transporte de mercadería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Garantía  </w:t>
            </w:r>
          </w:p>
        </w:tc>
        <w:tc>
          <w:tcPr>
            <w:tcW w:w="6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5. Fuentes de Ingreso}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describir las diferentes fuentes de ingreso que tendrá tu negocio.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Líneas de productos:</w:t>
            </w:r>
          </w:p>
          <w:p w:rsidR="00291A57" w:rsidRDefault="00893327">
            <w:pPr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Papas (Variedades)  80%</w:t>
            </w:r>
          </w:p>
        </w:tc>
      </w:tr>
    </w:tbl>
    <w:p w:rsidR="00291A57" w:rsidRDefault="00291A57">
      <w:pPr>
        <w:spacing w:after="160" w:line="259" w:lineRule="auto"/>
        <w:rPr>
          <w:rFonts w:ascii="Calibri" w:eastAsia="Calibri" w:hAnsi="Calibri" w:cs="Calibri"/>
          <w:b/>
          <w:sz w:val="26"/>
          <w:szCs w:val="26"/>
        </w:rPr>
      </w:pPr>
    </w:p>
    <w:sectPr w:rsidR="00291A57">
      <w:pgSz w:w="16834" w:h="11909" w:orient="landscape"/>
      <w:pgMar w:top="1440" w:right="1440" w:bottom="1440" w:left="1440" w:header="3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97" w:rsidRDefault="00592897">
      <w:pPr>
        <w:spacing w:line="240" w:lineRule="auto"/>
      </w:pPr>
      <w:r>
        <w:separator/>
      </w:r>
    </w:p>
  </w:endnote>
  <w:endnote w:type="continuationSeparator" w:id="0">
    <w:p w:rsidR="00592897" w:rsidRDefault="00592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97" w:rsidRDefault="00592897">
      <w:pPr>
        <w:spacing w:line="240" w:lineRule="auto"/>
      </w:pPr>
      <w:r>
        <w:separator/>
      </w:r>
    </w:p>
  </w:footnote>
  <w:footnote w:type="continuationSeparator" w:id="0">
    <w:p w:rsidR="00592897" w:rsidRDefault="00592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57" w:rsidRDefault="00291A57">
    <w:pPr>
      <w:spacing w:line="240" w:lineRule="auto"/>
      <w:ind w:right="11"/>
      <w:rPr>
        <w:rFonts w:ascii="Calibri" w:eastAsia="Calibri" w:hAnsi="Calibri" w:cs="Calibri"/>
        <w:b/>
        <w:sz w:val="18"/>
        <w:szCs w:val="18"/>
      </w:rPr>
    </w:pPr>
  </w:p>
  <w:p w:rsidR="00291A57" w:rsidRDefault="00291A57">
    <w:pPr>
      <w:ind w:left="283"/>
      <w:rPr>
        <w:rFonts w:ascii="Calibri" w:eastAsia="Calibri" w:hAnsi="Calibri"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850F5"/>
    <w:multiLevelType w:val="multilevel"/>
    <w:tmpl w:val="32F2C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9C1B9E"/>
    <w:multiLevelType w:val="multilevel"/>
    <w:tmpl w:val="7E24C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F558E0"/>
    <w:multiLevelType w:val="multilevel"/>
    <w:tmpl w:val="83BAFA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9143927"/>
    <w:multiLevelType w:val="multilevel"/>
    <w:tmpl w:val="9F52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43507"/>
    <w:multiLevelType w:val="multilevel"/>
    <w:tmpl w:val="08725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FD67C53"/>
    <w:multiLevelType w:val="multilevel"/>
    <w:tmpl w:val="BA025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57"/>
    <w:rsid w:val="00291A57"/>
    <w:rsid w:val="00592897"/>
    <w:rsid w:val="006F3E07"/>
    <w:rsid w:val="00893327"/>
    <w:rsid w:val="00D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6BC9A-902F-45C7-BF31-A474FFFD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2024-04-24T13:30:00Z</dcterms:created>
  <dcterms:modified xsi:type="dcterms:W3CDTF">2024-05-06T18:57:00Z</dcterms:modified>
</cp:coreProperties>
</file>